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D1B3E" w:rsidR="00EB0DA3" w:rsidP="7D141E1C" w:rsidRDefault="00B9541C" w14:paraId="5B6F3A4A" w14:textId="7FC6B075">
      <w:pPr>
        <w:jc w:val="center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  <w:bookmarkStart w:name="_GoBack" w:id="0"/>
      <w:bookmarkEnd w:id="0"/>
      <w:r w:rsidRPr="614916F4" w:rsidR="43116BA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Pédiatrie</w:t>
      </w:r>
    </w:p>
    <w:p w:rsidRPr="00FD1B3E" w:rsidR="00EB0DA3" w:rsidP="7D141E1C" w:rsidRDefault="00B9541C" w14:paraId="3461A191" w14:textId="737D37D1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</w:pPr>
    </w:p>
    <w:p w:rsidRPr="00FD1B3E" w:rsidR="00EB0DA3" w:rsidP="7D141E1C" w:rsidRDefault="00B9541C" w14:paraId="0F411201" w14:textId="67AA1AAB">
      <w:pPr>
        <w:jc w:val="center"/>
        <w:rPr>
          <w:rFonts w:ascii="Calibri" w:hAnsi="Calibri" w:cs="Calibri" w:asciiTheme="minorAscii" w:hAnsiTheme="minorAscii" w:cstheme="minorAscii"/>
          <w:color w:val="000000" w:themeColor="text1"/>
        </w:rPr>
      </w:pPr>
      <w:r w:rsidRPr="614916F4" w:rsidR="74D905B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Parcours </w:t>
      </w:r>
      <w:proofErr w:type="gramStart"/>
      <w:r w:rsidRPr="614916F4" w:rsidR="74D905B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diagnostic:</w:t>
      </w:r>
      <w:proofErr w:type="gramEnd"/>
      <w:r w:rsidRPr="614916F4" w:rsidR="74D905B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 l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ancement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 du</w:t>
      </w:r>
      <w:r w:rsidRPr="614916F4" w:rsidR="00EB0DA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 Centre Corail</w:t>
      </w:r>
    </w:p>
    <w:p w:rsidRPr="00FD1B3E" w:rsidR="00EB0DA3" w:rsidP="00B9541C" w:rsidRDefault="00EB0DA3" w14:paraId="4E5C7167" w14:textId="77777777">
      <w:pPr>
        <w:pStyle w:val="Sansinterligne"/>
        <w:rPr>
          <w:rFonts w:asciiTheme="minorHAnsi" w:hAnsiTheme="minorHAnsi" w:cstheme="minorHAnsi"/>
        </w:rPr>
      </w:pPr>
    </w:p>
    <w:p w:rsidRPr="0076398F" w:rsidR="00EB0DA3" w:rsidP="614916F4" w:rsidRDefault="00D402B8" w14:paraId="4B77495E" w14:textId="4310E5EE">
      <w:pPr>
        <w:pStyle w:val="Sansinterligne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</w:pPr>
      <w:r w:rsidRPr="614916F4" w:rsidR="00D402B8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>Une nouvelle structure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 xml:space="preserve"> pluridisciplinaire</w:t>
      </w:r>
      <w:r w:rsidRPr="614916F4" w:rsidR="00D402B8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 xml:space="preserve"> 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 xml:space="preserve">accueille et prend en charge </w:t>
      </w:r>
      <w:r w:rsidRPr="614916F4" w:rsidR="00F43FFF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>l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>es enfants de 0 à 18</w:t>
      </w:r>
      <w:r w:rsidRPr="614916F4" w:rsidR="00F43FFF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 xml:space="preserve"> 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 xml:space="preserve">ans avec pathologies rares 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>ou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 xml:space="preserve"> complexe</w:t>
      </w:r>
      <w:r w:rsidRPr="614916F4" w:rsidR="00587BE8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>s</w:t>
      </w:r>
      <w:r w:rsidRPr="614916F4" w:rsidR="00B9541C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</w:rPr>
        <w:t>.</w:t>
      </w:r>
    </w:p>
    <w:p w:rsidRPr="00FD1B3E" w:rsidR="00B9541C" w:rsidP="00B9541C" w:rsidRDefault="00B9541C" w14:paraId="3A4689E5" w14:textId="77777777">
      <w:pPr>
        <w:pStyle w:val="Sansinterligne"/>
        <w:rPr>
          <w:rFonts w:asciiTheme="minorHAnsi" w:hAnsiTheme="minorHAnsi" w:cstheme="minorHAnsi"/>
        </w:rPr>
      </w:pPr>
    </w:p>
    <w:p w:rsidRPr="00FD1B3E" w:rsidR="008B77B5" w:rsidP="5E90E80F" w:rsidRDefault="00B9541C" w14:paraId="2BD65B4B" w14:textId="4CD65EF7">
      <w:pPr>
        <w:pStyle w:val="Sansinterligne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  <w:r w:rsidRPr="614916F4" w:rsidR="00B9541C">
        <w:rPr>
          <w:rFonts w:ascii="Calibri" w:hAnsi="Calibri" w:cs="Calibri" w:asciiTheme="minorAscii" w:hAnsiTheme="minorAscii" w:cstheme="minorAscii"/>
        </w:rPr>
        <w:t>Inauguré en ce début d’année</w:t>
      </w:r>
      <w:r w:rsidRPr="614916F4" w:rsidR="00B9541C">
        <w:rPr>
          <w:rFonts w:ascii="Calibri" w:hAnsi="Calibri" w:cs="Calibri" w:asciiTheme="minorAscii" w:hAnsiTheme="minorAscii" w:cstheme="minorAscii"/>
        </w:rPr>
        <w:t xml:space="preserve">, le Centre de coordination interdisciplinaire et de soins </w:t>
      </w:r>
      <w:r w:rsidRPr="614916F4" w:rsidR="00B9541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des maladies rares et complexes de l’enfant, de l’adolescent ou adolescente (CORAIL) est né d’un </w:t>
      </w:r>
      <w:proofErr w:type="gramStart"/>
      <w:r w:rsidRPr="614916F4" w:rsidR="00B9541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constat</w:t>
      </w:r>
      <w:r w:rsidRPr="614916F4" w:rsidR="00B9541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proofErr w:type="gramEnd"/>
      <w:r w:rsidRPr="614916F4" w:rsidR="00B9541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la difficulté 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d’un itinéraire </w:t>
      </w:r>
      <w:r w:rsidRPr="614916F4" w:rsidR="00B9541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de soin</w:t>
      </w:r>
      <w:r w:rsidRPr="614916F4" w:rsidR="009B440D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s</w:t>
      </w:r>
      <w:r w:rsidRPr="614916F4" w:rsidR="00B9541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défini et adapté pour </w:t>
      </w:r>
      <w:r w:rsidRPr="614916F4" w:rsidR="00F43FF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ce publi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</w:t>
      </w:r>
      <w:r w:rsidRPr="614916F4" w:rsidR="00FD1B3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. 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Ceci s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oit parce que 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les 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pathologies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sont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rares, soit parce qu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’elles sont 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complexes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 c’est</w:t>
      </w:r>
      <w:r w:rsidRPr="614916F4" w:rsidR="00F1040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-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à</w:t>
      </w:r>
      <w:r w:rsidRPr="614916F4" w:rsidR="00F1040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-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dire 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atteign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nt plusieurs systèmes (neurologique, gastroentérologique, sensoriel</w:t>
      </w:r>
      <w:r w:rsidRPr="614916F4" w:rsidR="008F46C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 etc</w:t>
      </w:r>
      <w:r w:rsidRPr="614916F4" w:rsidR="00322E7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)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ou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nécessitant un appareillage</w:t>
      </w:r>
      <w:r w:rsidRPr="614916F4" w:rsidR="0076398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(fauteuil roulant, appareil auditif</w:t>
      </w:r>
      <w:r w:rsidRPr="614916F4" w:rsidR="008F46C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 etc</w:t>
      </w:r>
      <w:r w:rsidRPr="614916F4" w:rsidR="00322E7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  <w:r w:rsidRPr="614916F4" w:rsidR="0076398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)</w:t>
      </w:r>
      <w:r w:rsidRPr="614916F4" w:rsidR="00587B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  <w:r w:rsidRPr="614916F4" w:rsidR="008F46C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</w:p>
    <w:p w:rsidRPr="00FD1B3E" w:rsidR="008B77B5" w:rsidP="5E90E80F" w:rsidRDefault="00B9541C" w14:paraId="47A85312" w14:textId="12B03C48">
      <w:pPr>
        <w:pStyle w:val="Sansinterligne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</w:p>
    <w:p w:rsidRPr="00FD1B3E" w:rsidR="008B77B5" w:rsidP="33AD5F83" w:rsidRDefault="00B9541C" w14:paraId="04059804" w14:textId="414DB08F">
      <w:pPr>
        <w:pStyle w:val="Sansinterligne"/>
        <w:rPr>
          <w:rFonts w:ascii="Calibri" w:hAnsi="Calibri" w:cs="Calibri" w:asciiTheme="minorAscii" w:hAnsiTheme="minorAscii" w:cstheme="minorAscii"/>
          <w:color w:val="000000" w:themeColor="text1"/>
        </w:rPr>
      </w:pPr>
      <w:r w:rsidRPr="33AD5F83" w:rsidR="00322E77">
        <w:rPr>
          <w:rFonts w:ascii="Calibri" w:hAnsi="Calibri" w:cs="Calibri" w:asciiTheme="minorAscii" w:hAnsiTheme="minorAscii" w:cstheme="minorAscii"/>
          <w:color w:val="000000" w:themeColor="text1"/>
        </w:rPr>
        <w:t xml:space="preserve">« </w:t>
      </w:r>
      <w:r w:rsidRPr="33AD5F83" w:rsidR="00FD1B3E">
        <w:rPr>
          <w:rFonts w:ascii="Calibri" w:hAnsi="Calibri" w:cs="Calibri" w:asciiTheme="minorAscii" w:hAnsiTheme="minorAscii" w:cstheme="minorAscii"/>
          <w:color w:val="000000" w:themeColor="text1"/>
        </w:rPr>
        <w:t>Le</w:t>
      </w:r>
      <w:r w:rsidRPr="33AD5F83" w:rsidR="00587BE8">
        <w:rPr>
          <w:rFonts w:ascii="Calibri" w:hAnsi="Calibri" w:cs="Calibri" w:asciiTheme="minorAscii" w:hAnsiTheme="minorAscii" w:cstheme="minorAscii"/>
          <w:color w:val="000000" w:themeColor="text1"/>
        </w:rPr>
        <w:t xml:space="preserve"> parcours de ces enfants est compliqué, avec parfois une errance diagnostique assez longue, puis des obstacles difficiles à franchir pour les familles</w:t>
      </w:r>
      <w:r w:rsidRPr="33AD5F83" w:rsidR="00322E77">
        <w:rPr>
          <w:rFonts w:ascii="Calibri" w:hAnsi="Calibri" w:cs="Calibri" w:asciiTheme="minorAscii" w:hAnsiTheme="minorAscii" w:cstheme="minorAscii"/>
          <w:color w:val="000000" w:themeColor="text1"/>
        </w:rPr>
        <w:t> </w:t>
      </w:r>
      <w:r w:rsidRPr="33AD5F83" w:rsidR="00587BE8">
        <w:rPr>
          <w:rFonts w:ascii="Calibri" w:hAnsi="Calibri" w:cs="Calibri" w:asciiTheme="minorAscii" w:hAnsiTheme="minorAscii" w:cstheme="minorAscii"/>
          <w:color w:val="000000" w:themeColor="text1"/>
        </w:rPr>
        <w:t>»</w:t>
      </w:r>
      <w:r w:rsidRPr="33AD5F83" w:rsidR="00D90A6F">
        <w:rPr>
          <w:rFonts w:ascii="Calibri" w:hAnsi="Calibri" w:cs="Calibri" w:asciiTheme="minorAscii" w:hAnsiTheme="minorAscii" w:cstheme="minorAscii"/>
          <w:color w:val="000000" w:themeColor="text1"/>
        </w:rPr>
        <w:t>,</w:t>
      </w:r>
      <w:r w:rsidRPr="33AD5F83" w:rsidR="00587BE8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33AD5F83" w:rsidR="00587BE8">
        <w:rPr>
          <w:rFonts w:ascii="Calibri" w:hAnsi="Calibri" w:cs="Calibri" w:asciiTheme="minorAscii" w:hAnsiTheme="minorAscii" w:cstheme="minorAscii"/>
          <w:color w:val="000000" w:themeColor="text1"/>
        </w:rPr>
        <w:t xml:space="preserve">explique 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</w:rPr>
        <w:t xml:space="preserve">la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>Dre Clothilde Ormières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</w:rPr>
        <w:t>, c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  <w:shd w:val="clear" w:color="auto" w:fill="FFFFFF"/>
        </w:rPr>
        <w:t xml:space="preserve">heffe de clinique</w:t>
      </w:r>
      <w:r w:rsidRPr="33AD5F83" w:rsidR="528EF4FB">
        <w:rPr>
          <w:rFonts w:ascii="Calibri" w:hAnsi="Calibri" w:cs="Calibri" w:asciiTheme="minorAscii" w:hAnsiTheme="minorAscii" w:cstheme="minorAscii"/>
          <w:color w:val="000000" w:themeColor="text1"/>
          <w:shd w:val="clear" w:color="auto" w:fill="FFFFFF"/>
        </w:rPr>
        <w:t xml:space="preserve"> </w:t>
      </w:r>
      <w:r w:rsidRPr="5E90E80F" w:rsidR="7A00BE4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et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  <w:shd w:val="clear" w:color="auto" w:fill="FFFFFF"/>
        </w:rPr>
        <w:t xml:space="preserve"> </w:t>
      </w:r>
      <w:r w:rsidRPr="33AD5F83" w:rsidR="00F10400">
        <w:rPr>
          <w:rFonts w:ascii="Calibri" w:hAnsi="Calibri" w:cs="Calibri" w:asciiTheme="minorAscii" w:hAnsiTheme="minorAscii" w:cstheme="minorAscii"/>
          <w:color w:val="000000" w:themeColor="text1"/>
          <w:shd w:val="clear" w:color="auto" w:fill="FFFFFF"/>
        </w:rPr>
        <w:t>c</w:t>
      </w:r>
      <w:r w:rsidRPr="33AD5F83" w:rsidR="005D1465">
        <w:rPr>
          <w:rFonts w:ascii="Calibri" w:hAnsi="Calibri" w:cs="Calibri" w:asciiTheme="minorAscii" w:hAnsiTheme="minorAscii" w:cstheme="minorAscii"/>
          <w:color w:val="000000" w:themeColor="text1"/>
          <w:shd w:val="clear" w:color="auto" w:fill="FFFFFF"/>
        </w:rPr>
        <w:t>oordinatrice du Centre Corail</w:t>
      </w:r>
      <w:r w:rsidRPr="5E90E80F" w:rsidR="4FFB07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5E90E80F" w:rsidR="3C0DF47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qui </w:t>
      </w:r>
      <w:r w:rsidRPr="614916F4" w:rsidR="4FFB07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H"/>
        </w:rPr>
        <w:t>bénéfic</w:t>
      </w:r>
      <w:r w:rsidRPr="614916F4" w:rsidR="34B36B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H"/>
        </w:rPr>
        <w:t xml:space="preserve">ie </w:t>
      </w:r>
      <w:r w:rsidRPr="614916F4" w:rsidR="4FFB07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H"/>
        </w:rPr>
        <w:t>d’une grande exp</w:t>
      </w:r>
      <w:r w:rsidRPr="614916F4" w:rsidR="58265F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H"/>
        </w:rPr>
        <w:t>ertise</w:t>
      </w:r>
      <w:r w:rsidRPr="614916F4" w:rsidR="4FFB07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H"/>
        </w:rPr>
        <w:t xml:space="preserve"> acquise à l’Hôpital Necker Enfants malades AP-HP de Paris, où elle a travaillé dans le Service de médecine génomique des maladies rares durant plusieurs années</w:t>
      </w:r>
      <w:r w:rsidRPr="5E90E80F" w:rsidR="00587B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Pr="00FD1B3E" w:rsidR="00587BE8" w:rsidP="00587BE8" w:rsidRDefault="00587BE8" w14:paraId="65A5951D" w14:textId="77777777">
      <w:pPr>
        <w:pStyle w:val="Sansinterligne"/>
        <w:rPr>
          <w:rFonts w:asciiTheme="minorHAnsi" w:hAnsiTheme="minorHAnsi" w:cstheme="minorHAnsi"/>
          <w:color w:val="000000" w:themeColor="text1"/>
        </w:rPr>
      </w:pPr>
    </w:p>
    <w:p w:rsidRPr="00FD1B3E" w:rsidR="005D1465" w:rsidP="00587BE8" w:rsidRDefault="005D1465" w14:paraId="1C565433" w14:textId="77777777">
      <w:pPr>
        <w:pStyle w:val="Sansinterligne"/>
        <w:rPr>
          <w:rFonts w:asciiTheme="minorHAnsi" w:hAnsiTheme="minorHAnsi" w:cstheme="minorHAnsi"/>
          <w:b/>
          <w:color w:val="000000" w:themeColor="text1"/>
        </w:rPr>
      </w:pPr>
      <w:r w:rsidRPr="00FD1B3E">
        <w:rPr>
          <w:rFonts w:asciiTheme="minorHAnsi" w:hAnsiTheme="minorHAnsi" w:cstheme="minorHAnsi"/>
          <w:b/>
          <w:color w:val="000000" w:themeColor="text1"/>
        </w:rPr>
        <w:t>Soutien et coordination</w:t>
      </w:r>
    </w:p>
    <w:p w:rsidRPr="00FD1B3E" w:rsidR="008B77B5" w:rsidP="7D141E1C" w:rsidRDefault="00785FA4" w14:paraId="22D0700C" w14:textId="20594D8C">
      <w:pPr>
        <w:pStyle w:val="Sansinterligne"/>
        <w:rPr>
          <w:rFonts w:ascii="Calibri" w:hAnsi="Calibri" w:cs="Calibri" w:asciiTheme="minorAscii" w:hAnsiTheme="minorAscii" w:cstheme="minorAscii"/>
          <w:color w:val="000000" w:themeColor="text1"/>
        </w:rPr>
      </w:pPr>
      <w:r w:rsidRPr="7D141E1C" w:rsidR="69D819BE">
        <w:rPr>
          <w:rFonts w:ascii="Calibri" w:hAnsi="Calibri" w:cs="Calibri" w:asciiTheme="minorAscii" w:hAnsiTheme="minorAscii" w:cstheme="minorAscii"/>
          <w:color w:val="000000" w:themeColor="text1"/>
        </w:rPr>
        <w:t xml:space="preserve">L</w:t>
      </w:r>
      <w:r w:rsidRPr="7D141E1C" w:rsidR="00587BE8">
        <w:rPr>
          <w:rFonts w:ascii="Calibri" w:hAnsi="Calibri" w:cs="Calibri" w:asciiTheme="minorAscii" w:hAnsiTheme="minorAscii" w:cstheme="minorAscii"/>
          <w:color w:val="000000" w:themeColor="text1"/>
        </w:rPr>
        <w:t xml:space="preserve">e Centre Corai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l</w:t>
      </w:r>
      <w:r w:rsidRPr="7D141E1C" w:rsidR="00587BE8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>se p</w:t>
      </w:r>
      <w:r w:rsidRPr="7D141E1C" w:rsidR="3F7E8823">
        <w:rPr>
          <w:rFonts w:ascii="Calibri" w:hAnsi="Calibri" w:cs="Calibri" w:asciiTheme="minorAscii" w:hAnsiTheme="minorAscii" w:cstheme="minorAscii"/>
          <w:color w:val="000000" w:themeColor="text1"/>
        </w:rPr>
        <w:t>ositionne</w:t>
      </w:r>
      <w:r w:rsidRPr="7D141E1C" w:rsidR="5C0B4E0D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>comme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 xml:space="preserve"> une plateforme relai</w:t>
      </w:r>
      <w:r w:rsidRPr="7D141E1C" w:rsidR="00AC5FBC">
        <w:rPr>
          <w:rFonts w:ascii="Calibri" w:hAnsi="Calibri" w:cs="Calibri" w:asciiTheme="minorAscii" w:hAnsiTheme="minorAscii" w:cstheme="minorAscii"/>
          <w:color w:val="000000" w:themeColor="text1"/>
        </w:rPr>
        <w:t>s</w:t>
      </w:r>
      <w:r w:rsidRPr="7D141E1C" w:rsidR="3CE191B1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7D141E1C" w:rsidR="52BD5160">
        <w:rPr>
          <w:rFonts w:ascii="Calibri" w:hAnsi="Calibri" w:cs="Calibri" w:asciiTheme="minorAscii" w:hAnsiTheme="minorAscii" w:cstheme="minorAscii"/>
          <w:color w:val="000000" w:themeColor="text1"/>
        </w:rPr>
        <w:t xml:space="preserve">à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 xml:space="preserve"> laquelle les 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>enfan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t</w:t>
      </w:r>
      <w:r w:rsidRPr="7D141E1C" w:rsidR="0168DB25">
        <w:rPr>
          <w:rFonts w:ascii="Calibri" w:hAnsi="Calibri" w:cs="Calibri" w:asciiTheme="minorAscii" w:hAnsiTheme="minorAscii" w:cstheme="minorAscii"/>
          <w:color w:val="000000" w:themeColor="text1"/>
        </w:rPr>
        <w:t>s peuvent être adressés</w:t>
      </w:r>
      <w:r w:rsidRPr="7D141E1C" w:rsidR="736ADEC7">
        <w:rPr>
          <w:rFonts w:ascii="Calibri" w:hAnsi="Calibri" w:cs="Calibri" w:asciiTheme="minorAscii" w:hAnsiTheme="minorAscii" w:cstheme="minorAscii"/>
          <w:color w:val="000000" w:themeColor="text1"/>
        </w:rPr>
        <w:t>,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 xml:space="preserve"> afin </w:t>
      </w:r>
      <w:r w:rsidRPr="7D141E1C" w:rsidR="00145A15">
        <w:rPr>
          <w:rFonts w:ascii="Calibri" w:hAnsi="Calibri" w:cs="Calibri" w:asciiTheme="minorAscii" w:hAnsiTheme="minorAscii" w:cstheme="minorAscii"/>
          <w:color w:val="000000" w:themeColor="text1"/>
        </w:rPr>
        <w:t>de cheminer vers</w:t>
      </w:r>
      <w:r w:rsidRPr="7D141E1C" w:rsidR="001C020C">
        <w:rPr>
          <w:rFonts w:ascii="Calibri" w:hAnsi="Calibri" w:cs="Calibri" w:asciiTheme="minorAscii" w:hAnsiTheme="minorAscii" w:cstheme="minorAscii"/>
          <w:color w:val="000000" w:themeColor="text1"/>
        </w:rPr>
        <w:t xml:space="preserve"> un diagnostic et</w:t>
      </w:r>
      <w:r w:rsidRPr="7D141E1C" w:rsidR="00145A15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>établir un itinéraire de soin</w:t>
      </w:r>
      <w:r w:rsidRPr="7D141E1C" w:rsidR="487CCF02">
        <w:rPr>
          <w:rFonts w:ascii="Calibri" w:hAnsi="Calibri" w:cs="Calibri" w:asciiTheme="minorAscii" w:hAnsiTheme="minorAscii" w:cstheme="minorAscii"/>
          <w:color w:val="000000" w:themeColor="text1"/>
        </w:rPr>
        <w:t>s</w:t>
      </w:r>
      <w:r w:rsidRPr="7D141E1C" w:rsidR="00785FA4">
        <w:rPr>
          <w:rFonts w:ascii="Calibri" w:hAnsi="Calibri" w:cs="Calibri" w:asciiTheme="minorAscii" w:hAnsiTheme="minorAscii" w:cstheme="minorAscii"/>
          <w:color w:val="000000" w:themeColor="text1"/>
        </w:rPr>
        <w:t xml:space="preserve"> précis</w:t>
      </w:r>
      <w:r w:rsidRPr="7D141E1C" w:rsidR="007349F4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7D141E1C" w:rsidR="00AC5FBC">
        <w:rPr>
          <w:rFonts w:ascii="Calibri" w:hAnsi="Calibri" w:cs="Calibri" w:asciiTheme="minorAscii" w:hAnsiTheme="minorAscii" w:cstheme="minorAscii"/>
          <w:color w:val="000000" w:themeColor="text1"/>
        </w:rPr>
        <w:t xml:space="preserve">et </w:t>
      </w:r>
      <w:r w:rsidRPr="7D141E1C" w:rsidR="003F1CDB">
        <w:rPr>
          <w:rFonts w:ascii="Calibri" w:hAnsi="Calibri" w:cs="Calibri" w:asciiTheme="minorAscii" w:hAnsiTheme="minorAscii" w:cstheme="minorAscii"/>
          <w:color w:val="000000" w:themeColor="text1"/>
        </w:rPr>
        <w:t>personnalisé</w:t>
      </w:r>
      <w:r w:rsidRPr="7D141E1C" w:rsidR="00145A15">
        <w:rPr>
          <w:rFonts w:ascii="Calibri" w:hAnsi="Calibri" w:cs="Calibri" w:asciiTheme="minorAscii" w:hAnsiTheme="minorAscii" w:cstheme="minorAscii"/>
          <w:color w:val="000000" w:themeColor="text1"/>
        </w:rPr>
        <w:t>.</w:t>
      </w:r>
      <w:r w:rsidRPr="7D141E1C" w:rsidR="00322E77">
        <w:rPr>
          <w:rFonts w:ascii="Calibri" w:hAnsi="Calibri" w:cs="Calibri" w:asciiTheme="minorAscii" w:hAnsiTheme="minorAscii" w:cstheme="minorAscii"/>
          <w:color w:val="000000" w:themeColor="text1"/>
        </w:rPr>
        <w:t xml:space="preserve"> «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 Nous intervenons </w:t>
      </w:r>
      <w:r w:rsidRPr="5E90E80F" w:rsidR="20CE59D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dans</w:t>
      </w:r>
      <w:r w:rsidRPr="5E90E80F" w:rsidR="20CE59D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>des situations q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u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>i nécessite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nt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 un besoin accru de coordination. Plus une pathologie est complexe, plus elle fera intervenir des 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acteurs et actrice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s multiples</w:t>
      </w:r>
      <w:r w:rsidRPr="5E90E80F" w:rsidR="691FBDF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5E90E80F" w:rsidR="691FBDF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et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 plus notre rôle de chef d’orchestre peut </w:t>
      </w:r>
      <w:r w:rsidRPr="7D141E1C" w:rsidR="00B80962">
        <w:rPr>
          <w:rFonts w:ascii="Calibri" w:hAnsi="Calibri" w:cs="Calibri" w:asciiTheme="minorAscii" w:hAnsiTheme="minorAscii" w:cstheme="minorAscii"/>
          <w:color w:val="000000" w:themeColor="text1"/>
        </w:rPr>
        <w:t>ê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>tre utile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.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P</w:t>
      </w:r>
      <w:r w:rsidRPr="7D141E1C" w:rsidR="008B77B5">
        <w:rPr>
          <w:rFonts w:ascii="Calibri" w:hAnsi="Calibri" w:cs="Calibri" w:asciiTheme="minorAscii" w:hAnsiTheme="minorAscii" w:cstheme="minorAscii"/>
          <w:color w:val="000000" w:themeColor="text1"/>
        </w:rPr>
        <w:t>our l’enfant, mais aussi en soutien à ses proches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> »</w:t>
      </w:r>
      <w:r w:rsidRPr="7D141E1C" w:rsidR="008B0E63">
        <w:rPr>
          <w:rFonts w:ascii="Calibri" w:hAnsi="Calibri" w:cs="Calibri" w:asciiTheme="minorAscii" w:hAnsiTheme="minorAscii" w:cstheme="minorAscii"/>
          <w:color w:val="000000" w:themeColor="text1"/>
        </w:rPr>
        <w:t>,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</w:rPr>
        <w:t xml:space="preserve"> ajoute </w:t>
      </w:r>
      <w:r w:rsidRPr="7D141E1C" w:rsidR="008B0E63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>la Dre</w:t>
      </w:r>
      <w:r w:rsidRPr="7D141E1C" w:rsidR="008B0E63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 xml:space="preserve"> </w:t>
      </w:r>
      <w:r w:rsidRPr="7D141E1C" w:rsidR="005D1465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>Ormières.</w:t>
      </w:r>
    </w:p>
    <w:p w:rsidRPr="00FD1B3E" w:rsidR="008B77B5" w:rsidP="008B77B5" w:rsidRDefault="008B77B5" w14:paraId="31674EB5" w14:textId="77777777">
      <w:pPr>
        <w:pStyle w:val="Sansinterligne"/>
        <w:rPr>
          <w:rFonts w:asciiTheme="minorHAnsi" w:hAnsiTheme="minorHAnsi" w:cstheme="minorHAnsi"/>
          <w:color w:val="000000" w:themeColor="text1"/>
        </w:rPr>
      </w:pPr>
    </w:p>
    <w:p w:rsidRPr="00FD1B3E" w:rsidR="008B77B5" w:rsidP="33AD5F83" w:rsidRDefault="008B77B5" w14:paraId="63434121" w14:textId="09C28D22">
      <w:pPr>
        <w:pStyle w:val="Sansinterligne"/>
        <w:rPr>
          <w:rFonts w:ascii="Calibri" w:hAnsi="Calibri" w:cs="Calibri" w:asciiTheme="minorAscii" w:hAnsiTheme="minorAscii" w:cstheme="minorAscii"/>
          <w:color w:val="000000" w:themeColor="text1"/>
        </w:rPr>
      </w:pP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Pour développer l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’a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ction </w:t>
      </w:r>
      <w:proofErr w:type="spellStart"/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médico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psycho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sociale</w:t>
      </w:r>
      <w:proofErr w:type="spellEnd"/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 du Centre Corail, </w:t>
      </w:r>
      <w:r w:rsidRPr="614916F4" w:rsidR="005D146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ne équipe pluridiscipli</w:t>
      </w:r>
      <w:r w:rsidRPr="614916F4" w:rsidR="00B8096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aire a été 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constituée et a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vocation à évoluer en fonction des besoins. « En tant que médecin </w:t>
      </w:r>
      <w:r w:rsidRPr="614916F4" w:rsidR="008B0E6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coordin</w:t>
      </w:r>
      <w:r w:rsidRPr="614916F4" w:rsidR="008B0E63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atrice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, je suis accompagnée 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d’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une infirmière coordinat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rice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qui rencontr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e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les familles en consultation, 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d’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une psycholog</w:t>
      </w:r>
      <w:r w:rsidRPr="614916F4" w:rsidR="005654A2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</w:t>
      </w:r>
      <w:r w:rsidRPr="614916F4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e</w:t>
      </w:r>
      <w:r w:rsidRPr="614916F4" w:rsidR="6BFAB92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,</w:t>
      </w:r>
      <w:r w:rsidRPr="33AD5F83" w:rsidR="005654A2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33AD5F83" w:rsidR="005654A2">
        <w:rPr>
          <w:rFonts w:ascii="Calibri" w:hAnsi="Calibri" w:cs="Calibri" w:asciiTheme="minorAscii" w:hAnsiTheme="minorAscii" w:cstheme="minorAscii"/>
          <w:color w:val="000000" w:themeColor="text1"/>
        </w:rPr>
        <w:t>d’</w:t>
      </w:r>
      <w:r w:rsidRPr="33AD5F83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une</w:t>
      </w:r>
      <w:r w:rsidRPr="33AD5F83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 secrétaire pour l’organisation</w:t>
      </w:r>
      <w:r w:rsidRPr="33AD5F83" w:rsidR="007349F4">
        <w:rPr>
          <w:rFonts w:ascii="Calibri" w:hAnsi="Calibri" w:cs="Calibri" w:asciiTheme="minorAscii" w:hAnsiTheme="minorAscii" w:cstheme="minorAscii"/>
          <w:color w:val="000000" w:themeColor="text1"/>
        </w:rPr>
        <w:t xml:space="preserve"> </w:t>
      </w:r>
      <w:r w:rsidRPr="33AD5F83" w:rsidR="0047705B">
        <w:rPr>
          <w:rFonts w:ascii="Calibri" w:hAnsi="Calibri" w:cs="Calibri" w:asciiTheme="minorAscii" w:hAnsiTheme="minorAscii" w:cstheme="minorAscii"/>
          <w:color w:val="000000" w:themeColor="text1"/>
        </w:rPr>
        <w:t xml:space="preserve">logistique</w:t>
      </w:r>
      <w:r w:rsidRPr="33AD5F83" w:rsidR="7AB2D9AB">
        <w:rPr>
          <w:rFonts w:ascii="Calibri" w:hAnsi="Calibri" w:cs="Calibri" w:asciiTheme="minorAscii" w:hAnsiTheme="minorAscii" w:cstheme="minorAscii"/>
          <w:color w:val="000000" w:themeColor="text1"/>
        </w:rPr>
        <w:t xml:space="preserve"> et prochainement d’une assistante sociale</w:t>
      </w:r>
      <w:r>
        <w:rPr>
          <w:rStyle w:val="CommentReference"/>
        </w:rPr>
      </w:r>
      <w:r w:rsidRPr="33AD5F83" w:rsidR="005654A2">
        <w:rPr>
          <w:rFonts w:ascii="Calibri" w:hAnsi="Calibri" w:cs="Calibri" w:asciiTheme="minorAscii" w:hAnsiTheme="minorAscii" w:cstheme="minorAscii"/>
          <w:color w:val="000000" w:themeColor="text1"/>
        </w:rPr>
        <w:t xml:space="preserve"> Mais l</w:t>
      </w:r>
      <w:r w:rsidRPr="33AD5F83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’idée n’est pas du tout de remplacer des </w:t>
      </w:r>
      <w:r w:rsidRPr="33AD5F83" w:rsidR="00FD1B3E">
        <w:rPr>
          <w:rFonts w:ascii="Calibri" w:hAnsi="Calibri" w:cs="Calibri" w:asciiTheme="minorAscii" w:hAnsiTheme="minorAscii" w:cstheme="minorAscii"/>
          <w:color w:val="000000" w:themeColor="text1"/>
        </w:rPr>
        <w:t xml:space="preserve">spécialistes</w:t>
      </w:r>
      <w:r w:rsidRPr="33AD5F83" w:rsidR="008B77B5">
        <w:rPr>
          <w:rFonts w:ascii="Calibri" w:hAnsi="Calibri" w:cs="Calibri" w:asciiTheme="minorAscii" w:hAnsiTheme="minorAscii" w:cstheme="minorAscii"/>
          <w:color w:val="000000" w:themeColor="text1"/>
        </w:rPr>
        <w:t xml:space="preserve"> déjà en place. Ces enfants vont garder leur pédiatre de ville, leurs </w:t>
      </w:r>
      <w:r w:rsidRPr="7D385F05" w:rsidR="00FD1B3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médecins</w:t>
      </w:r>
      <w:r w:rsidRPr="7D385F05" w:rsidDel="008B77B5" w:rsidR="64AB70B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  <w:r w:rsidRPr="7D385F05" w:rsidR="008B77B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7D385F05" w:rsidDel="008B77B5" w:rsidR="6C4A9F0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</w:t>
      </w:r>
      <w:proofErr w:type="spellStart"/>
      <w:r w:rsidRPr="33AD5F83" w:rsidR="008B77B5">
        <w:rPr>
          <w:rFonts w:ascii="Calibri" w:hAnsi="Calibri" w:cs="Calibri" w:asciiTheme="minorAscii" w:hAnsiTheme="minorAscii" w:cstheme="minorAscii"/>
          <w:color w:val="000000" w:themeColor="text1"/>
        </w:rPr>
        <w:t>ou</w:t>
      </w:r>
      <w:proofErr w:type="spellEnd"/>
      <w:r w:rsidRPr="33AD5F83" w:rsidR="005654A2">
        <w:rPr>
          <w:rFonts w:ascii="Calibri" w:hAnsi="Calibri" w:cs="Calibri" w:asciiTheme="minorAscii" w:hAnsiTheme="minorAscii" w:cstheme="minorAscii"/>
          <w:color w:val="000000" w:themeColor="text1"/>
        </w:rPr>
        <w:t xml:space="preserve">s</w:t>
      </w:r>
      <w:r w:rsidRPr="33AD5F83" w:rsidR="005654A2">
        <w:rPr>
          <w:rFonts w:ascii="Calibri" w:hAnsi="Calibri" w:cs="Calibri" w:asciiTheme="minorAscii" w:hAnsiTheme="minorAscii" w:cstheme="minorAscii"/>
          <w:color w:val="000000" w:themeColor="text1"/>
        </w:rPr>
        <w:t xml:space="preserve"> nous inscrivons en complémentarité du soutien existant pour faciliter la communication des informations »</w:t>
      </w:r>
      <w:r w:rsidRPr="33AD5F83" w:rsidR="00707219">
        <w:rPr>
          <w:rFonts w:ascii="Calibri" w:hAnsi="Calibri" w:cs="Calibri" w:asciiTheme="minorAscii" w:hAnsiTheme="minorAscii" w:cstheme="minorAscii"/>
          <w:color w:val="000000" w:themeColor="text1"/>
        </w:rPr>
        <w:t xml:space="preserve">, </w:t>
      </w:r>
      <w:r w:rsidRPr="33AD5F83" w:rsidR="00707219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 xml:space="preserve">détaille </w:t>
      </w:r>
      <w:r w:rsidRPr="33AD5F83" w:rsidR="000054D0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 xml:space="preserve">la Dre</w:t>
      </w:r>
      <w:r w:rsidRPr="33AD5F83" w:rsidR="00707219">
        <w:rPr>
          <w:rFonts w:ascii="Calibri" w:hAnsi="Calibri" w:cs="Calibri" w:asciiTheme="minorAscii" w:hAnsiTheme="minorAscii" w:cstheme="minorAscii"/>
          <w:color w:val="000000" w:themeColor="text1"/>
          <w:bdr w:val="none" w:color="auto" w:sz="0" w:space="0" w:frame="1"/>
          <w:shd w:val="clear" w:color="auto" w:fill="FFFFFF"/>
        </w:rPr>
        <w:t xml:space="preserve"> Ormières</w:t>
      </w:r>
      <w:r w:rsidRPr="614916F4" w:rsidR="0070721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</w:p>
    <w:p w:rsidRPr="00FD1B3E" w:rsidR="008B77B5" w:rsidP="00B9541C" w:rsidRDefault="008B77B5" w14:paraId="262684DA" w14:textId="77777777">
      <w:pPr>
        <w:pStyle w:val="Sansinterligne"/>
        <w:rPr>
          <w:rFonts w:asciiTheme="minorHAnsi" w:hAnsiTheme="minorHAnsi" w:cstheme="minorHAnsi"/>
        </w:rPr>
      </w:pPr>
    </w:p>
    <w:p w:rsidRPr="00FD1B3E" w:rsidR="008B77B5" w:rsidP="00B9541C" w:rsidRDefault="008B77B5" w14:paraId="2EC36E52" w14:textId="77777777">
      <w:pPr>
        <w:pStyle w:val="Sansinterligne"/>
        <w:rPr>
          <w:rFonts w:asciiTheme="minorHAnsi" w:hAnsiTheme="minorHAnsi" w:cstheme="minorHAnsi"/>
        </w:rPr>
      </w:pPr>
    </w:p>
    <w:p w:rsidR="00967985" w:rsidP="00B9541C" w:rsidRDefault="0076398F" w14:paraId="580AE878" w14:textId="4B7FAE21">
      <w:pPr>
        <w:pStyle w:val="Sansinterligne"/>
        <w:rPr>
          <w:rFonts w:asciiTheme="minorHAnsi" w:hAnsiTheme="minorHAnsi" w:cstheme="minorHAnsi"/>
          <w:b/>
        </w:rPr>
      </w:pPr>
      <w:r w:rsidRPr="0076398F">
        <w:rPr>
          <w:rFonts w:asciiTheme="minorHAnsi" w:hAnsiTheme="minorHAnsi" w:cstheme="minorHAnsi"/>
          <w:b/>
          <w:highlight w:val="yellow"/>
        </w:rPr>
        <w:t>Encadré</w:t>
      </w:r>
    </w:p>
    <w:p w:rsidRPr="00FD1B3E" w:rsidR="00B80962" w:rsidP="614916F4" w:rsidRDefault="00B80962" w14:paraId="1A6C1270" w14:textId="23BADD67">
      <w:pPr>
        <w:pStyle w:val="Sansinterligne"/>
        <w:rPr>
          <w:rFonts w:ascii="Calibri" w:hAnsi="Calibri" w:cs="Calibri" w:asciiTheme="minorAscii" w:hAnsiTheme="minorAscii" w:cstheme="minorAscii"/>
          <w:b w:val="1"/>
          <w:bCs w:val="1"/>
        </w:rPr>
      </w:pPr>
      <w:r w:rsidRPr="614916F4" w:rsidR="00B80962">
        <w:rPr>
          <w:rFonts w:ascii="Calibri" w:hAnsi="Calibri" w:cs="Calibri" w:asciiTheme="minorAscii" w:hAnsiTheme="minorAscii" w:cstheme="minorAscii"/>
          <w:b w:val="1"/>
          <w:bCs w:val="1"/>
        </w:rPr>
        <w:t xml:space="preserve">Les </w:t>
      </w:r>
      <w:r w:rsidRPr="614916F4" w:rsidR="53EA1B91">
        <w:rPr>
          <w:rFonts w:ascii="Calibri" w:hAnsi="Calibri" w:cs="Calibri" w:asciiTheme="minorAscii" w:hAnsiTheme="minorAscii" w:cstheme="minorAscii"/>
          <w:b w:val="1"/>
          <w:bCs w:val="1"/>
        </w:rPr>
        <w:t>trois</w:t>
      </w:r>
      <w:r w:rsidRPr="614916F4" w:rsidR="00B80962">
        <w:rPr>
          <w:rFonts w:ascii="Calibri" w:hAnsi="Calibri" w:cs="Calibri" w:asciiTheme="minorAscii" w:hAnsiTheme="minorAscii" w:cstheme="minorAscii"/>
          <w:b w:val="1"/>
          <w:bCs w:val="1"/>
        </w:rPr>
        <w:t xml:space="preserve"> missions du Centre Corail</w:t>
      </w:r>
    </w:p>
    <w:p w:rsidRPr="0076398F" w:rsidR="00B80962" w:rsidP="00B80962" w:rsidRDefault="00B80962" w14:paraId="3F0C1393" w14:textId="77777777">
      <w:pPr>
        <w:pStyle w:val="Sansinterligne"/>
        <w:rPr>
          <w:rFonts w:asciiTheme="minorHAnsi" w:hAnsiTheme="minorHAnsi" w:cstheme="minorHAnsi"/>
        </w:rPr>
      </w:pPr>
      <w:r w:rsidRPr="0076398F">
        <w:rPr>
          <w:rFonts w:asciiTheme="minorHAnsi" w:hAnsiTheme="minorHAnsi" w:cstheme="minorHAnsi"/>
        </w:rPr>
        <w:t>-</w:t>
      </w:r>
      <w:r w:rsidRPr="0076398F" w:rsidR="00FD1B3E">
        <w:rPr>
          <w:rFonts w:asciiTheme="minorHAnsi" w:hAnsiTheme="minorHAnsi" w:cstheme="minorHAnsi"/>
        </w:rPr>
        <w:t xml:space="preserve"> </w:t>
      </w:r>
      <w:r w:rsidRPr="0076398F">
        <w:rPr>
          <w:rFonts w:asciiTheme="minorHAnsi" w:hAnsiTheme="minorHAnsi" w:cstheme="minorHAnsi"/>
        </w:rPr>
        <w:t>Accompagner le parcours diagnostic</w:t>
      </w:r>
    </w:p>
    <w:p w:rsidRPr="0076398F" w:rsidR="008B77B5" w:rsidP="614916F4" w:rsidRDefault="00B80962" w14:paraId="4D57D3C8" w14:textId="1E42D4B6">
      <w:pPr>
        <w:pStyle w:val="Sansinterligne"/>
        <w:rPr>
          <w:rFonts w:ascii="Calibri" w:hAnsi="Calibri" w:cs="Calibri" w:asciiTheme="minorAscii" w:hAnsiTheme="minorAscii" w:cstheme="minorAscii"/>
        </w:rPr>
      </w:pPr>
      <w:r w:rsidRPr="614916F4" w:rsidR="00B80962">
        <w:rPr>
          <w:rFonts w:ascii="Calibri" w:hAnsi="Calibri" w:cs="Calibri" w:asciiTheme="minorAscii" w:hAnsiTheme="minorAscii" w:cstheme="minorAscii"/>
        </w:rPr>
        <w:t>-</w:t>
      </w:r>
      <w:r w:rsidRPr="614916F4" w:rsidR="00FD1B3E">
        <w:rPr>
          <w:rFonts w:ascii="Calibri" w:hAnsi="Calibri" w:cs="Calibri" w:asciiTheme="minorAscii" w:hAnsiTheme="minorAscii" w:cstheme="minorAscii"/>
        </w:rPr>
        <w:t xml:space="preserve"> </w:t>
      </w:r>
      <w:r w:rsidRPr="614916F4" w:rsidR="003F1CDB">
        <w:rPr>
          <w:rFonts w:ascii="Calibri" w:hAnsi="Calibri" w:cs="Calibri" w:asciiTheme="minorAscii" w:hAnsiTheme="minorAscii" w:cstheme="minorAscii"/>
        </w:rPr>
        <w:t>Proposer un</w:t>
      </w:r>
      <w:r w:rsidRPr="614916F4" w:rsidR="00B80962">
        <w:rPr>
          <w:rFonts w:ascii="Calibri" w:hAnsi="Calibri" w:cs="Calibri" w:asciiTheme="minorAscii" w:hAnsiTheme="minorAscii" w:cstheme="minorAscii"/>
        </w:rPr>
        <w:t xml:space="preserve"> itinéraire de soin</w:t>
      </w:r>
      <w:r w:rsidRPr="614916F4" w:rsidR="181BCAA3">
        <w:rPr>
          <w:rFonts w:ascii="Calibri" w:hAnsi="Calibri" w:cs="Calibri" w:asciiTheme="minorAscii" w:hAnsiTheme="minorAscii" w:cstheme="minorAscii"/>
        </w:rPr>
        <w:t>s</w:t>
      </w:r>
      <w:r w:rsidRPr="614916F4" w:rsidR="00B80962">
        <w:rPr>
          <w:rFonts w:ascii="Calibri" w:hAnsi="Calibri" w:cs="Calibri" w:asciiTheme="minorAscii" w:hAnsiTheme="minorAscii" w:cstheme="minorAscii"/>
        </w:rPr>
        <w:t xml:space="preserve"> adapté à chaque enfant</w:t>
      </w:r>
    </w:p>
    <w:p w:rsidRPr="0076398F" w:rsidR="00B80962" w:rsidP="00B9541C" w:rsidRDefault="00B80962" w14:paraId="3D647048" w14:textId="77777777">
      <w:pPr>
        <w:pStyle w:val="Sansinterligne"/>
        <w:rPr>
          <w:rFonts w:asciiTheme="minorHAnsi" w:hAnsiTheme="minorHAnsi" w:cstheme="minorHAnsi"/>
        </w:rPr>
      </w:pPr>
      <w:r w:rsidRPr="0076398F">
        <w:rPr>
          <w:rFonts w:asciiTheme="minorHAnsi" w:hAnsiTheme="minorHAnsi" w:cstheme="minorHAnsi"/>
        </w:rPr>
        <w:t>-</w:t>
      </w:r>
      <w:r w:rsidRPr="0076398F" w:rsidR="00FD1B3E">
        <w:rPr>
          <w:rFonts w:asciiTheme="minorHAnsi" w:hAnsiTheme="minorHAnsi" w:cstheme="minorHAnsi"/>
        </w:rPr>
        <w:t xml:space="preserve"> </w:t>
      </w:r>
      <w:r w:rsidRPr="0076398F">
        <w:rPr>
          <w:rFonts w:asciiTheme="minorHAnsi" w:hAnsiTheme="minorHAnsi" w:cstheme="minorHAnsi"/>
        </w:rPr>
        <w:t>Faciliter la coordination de l’ensemble des intervenants et intervenantes</w:t>
      </w:r>
    </w:p>
    <w:p w:rsidRPr="00FD1B3E" w:rsidR="0076398F" w:rsidP="00B9541C" w:rsidRDefault="0076398F" w14:paraId="51343EB7" w14:textId="77777777">
      <w:pPr>
        <w:pStyle w:val="Sansinterligne"/>
        <w:rPr>
          <w:rFonts w:asciiTheme="minorHAnsi" w:hAnsiTheme="minorHAnsi" w:cstheme="minorHAnsi"/>
        </w:rPr>
      </w:pPr>
    </w:p>
    <w:p w:rsidRPr="00FD1B3E" w:rsidR="008B77B5" w:rsidP="00B9541C" w:rsidRDefault="008B77B5" w14:paraId="5C56D409" w14:textId="77777777">
      <w:pPr>
        <w:pStyle w:val="Sansinterligne"/>
        <w:rPr>
          <w:rFonts w:asciiTheme="minorHAnsi" w:hAnsiTheme="minorHAnsi" w:cstheme="minorHAnsi"/>
        </w:rPr>
      </w:pPr>
    </w:p>
    <w:p w:rsidRPr="00FD1B3E" w:rsidR="008B77B5" w:rsidP="00FD1B3E" w:rsidRDefault="008B77B5" w14:paraId="0A114A25" w14:textId="5F401BDF">
      <w:pPr>
        <w:pStyle w:val="Sansinterligne"/>
        <w:rPr>
          <w:rFonts w:asciiTheme="minorHAnsi" w:hAnsiTheme="minorHAnsi" w:cstheme="minorHAnsi"/>
        </w:rPr>
      </w:pPr>
      <w:r w:rsidRPr="00FD1B3E">
        <w:rPr>
          <w:rFonts w:asciiTheme="minorHAnsi" w:hAnsiTheme="minorHAnsi" w:cstheme="minorHAnsi"/>
        </w:rPr>
        <w:t>Pour adresser un</w:t>
      </w:r>
      <w:r w:rsidRPr="00FD1B3E" w:rsidR="00FD1B3E">
        <w:rPr>
          <w:rFonts w:asciiTheme="minorHAnsi" w:hAnsiTheme="minorHAnsi" w:cstheme="minorHAnsi"/>
        </w:rPr>
        <w:t xml:space="preserve"> patient ou une patiente</w:t>
      </w:r>
      <w:r w:rsidR="00322E77">
        <w:rPr>
          <w:rFonts w:asciiTheme="minorHAnsi" w:hAnsiTheme="minorHAnsi" w:cstheme="minorHAnsi"/>
        </w:rPr>
        <w:t> </w:t>
      </w:r>
      <w:r w:rsidRPr="00FD1B3E">
        <w:rPr>
          <w:rFonts w:asciiTheme="minorHAnsi" w:hAnsiTheme="minorHAnsi" w:cstheme="minorHAnsi"/>
        </w:rPr>
        <w:t>:</w:t>
      </w:r>
    </w:p>
    <w:p w:rsidRPr="00FD1B3E" w:rsidR="00FD1B3E" w:rsidP="00FD1B3E" w:rsidRDefault="00240A9C" w14:paraId="54561DFE" w14:textId="728087EB">
      <w:pPr>
        <w:pStyle w:val="Sansinterligne"/>
        <w:rPr>
          <w:rFonts w:asciiTheme="minorHAnsi" w:hAnsiTheme="minorHAnsi" w:cstheme="minorHAnsi"/>
        </w:rPr>
      </w:pPr>
      <w:hyperlink w:history="1" r:id="rId5">
        <w:r w:rsidRPr="00240A9C">
          <w:rPr>
            <w:rStyle w:val="Lienhypertexte"/>
            <w:rFonts w:asciiTheme="minorHAnsi" w:hAnsiTheme="minorHAnsi" w:cstheme="minorHAnsi"/>
          </w:rPr>
          <w:t>centre.corail@hcuge.ch</w:t>
        </w:r>
      </w:hyperlink>
    </w:p>
    <w:p w:rsidR="00FD1B3E" w:rsidP="00FD1B3E" w:rsidRDefault="00FD1B3E" w14:paraId="06C98E17" w14:textId="2C182F64">
      <w:pPr>
        <w:pStyle w:val="Sansinterlig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Tél</w:t>
      </w:r>
      <w:r w:rsidR="00322E7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 : </w:t>
      </w:r>
      <w:r w:rsidRPr="00FD1B3E">
        <w:rPr>
          <w:rFonts w:asciiTheme="minorHAnsi" w:hAnsiTheme="minorHAnsi" w:cstheme="minorHAnsi"/>
        </w:rPr>
        <w:t>022 372 43 12</w:t>
      </w:r>
    </w:p>
    <w:p w:rsidRPr="00FD1B3E" w:rsidR="00FD1B3E" w:rsidP="00FD1B3E" w:rsidRDefault="00FD1B3E" w14:paraId="7D5CC2A5" w14:textId="77777777">
      <w:pPr>
        <w:pStyle w:val="Sansinterligne"/>
        <w:rPr>
          <w:rFonts w:asciiTheme="minorHAnsi" w:hAnsiTheme="minorHAnsi" w:cstheme="minorHAnsi"/>
        </w:rPr>
      </w:pPr>
    </w:p>
    <w:p w:rsidRPr="00FD1B3E" w:rsidR="00FD1B3E" w:rsidP="00FD1B3E" w:rsidRDefault="00FD1B3E" w14:paraId="6AA44048" w14:textId="47EB2474">
      <w:pPr>
        <w:pStyle w:val="Sansinterligne"/>
        <w:rPr>
          <w:rFonts w:asciiTheme="minorHAnsi" w:hAnsiTheme="minorHAnsi" w:cstheme="minorHAnsi"/>
        </w:rPr>
      </w:pPr>
      <w:r w:rsidRPr="00FD1B3E">
        <w:rPr>
          <w:rFonts w:asciiTheme="minorHAnsi" w:hAnsiTheme="minorHAnsi" w:cstheme="minorHAnsi"/>
        </w:rPr>
        <w:lastRenderedPageBreak/>
        <w:t>Centre CORAIL</w:t>
      </w:r>
      <w:r w:rsidRPr="00FD1B3E">
        <w:rPr>
          <w:rFonts w:asciiTheme="minorHAnsi" w:hAnsiTheme="minorHAnsi" w:cstheme="minorHAnsi"/>
        </w:rPr>
        <w:br/>
      </w:r>
      <w:r w:rsidRPr="00FD1B3E">
        <w:rPr>
          <w:rFonts w:asciiTheme="minorHAnsi" w:hAnsiTheme="minorHAnsi" w:cstheme="minorHAnsi"/>
        </w:rPr>
        <w:t>Hôpital des enfants</w:t>
      </w:r>
      <w:r w:rsidRPr="00FD1B3E">
        <w:rPr>
          <w:rFonts w:asciiTheme="minorHAnsi" w:hAnsiTheme="minorHAnsi" w:cstheme="minorHAnsi"/>
        </w:rPr>
        <w:br/>
      </w:r>
      <w:r w:rsidRPr="00FD1B3E">
        <w:rPr>
          <w:rFonts w:asciiTheme="minorHAnsi" w:hAnsiTheme="minorHAnsi" w:cstheme="minorHAnsi"/>
        </w:rPr>
        <w:t>Rue Willy-</w:t>
      </w:r>
      <w:proofErr w:type="spellStart"/>
      <w:r w:rsidRPr="00FD1B3E">
        <w:rPr>
          <w:rFonts w:asciiTheme="minorHAnsi" w:hAnsiTheme="minorHAnsi" w:cstheme="minorHAnsi"/>
        </w:rPr>
        <w:t>Donzé</w:t>
      </w:r>
      <w:proofErr w:type="spellEnd"/>
      <w:r w:rsidRPr="00FD1B3E">
        <w:rPr>
          <w:rFonts w:asciiTheme="minorHAnsi" w:hAnsiTheme="minorHAnsi" w:cstheme="minorHAnsi"/>
        </w:rPr>
        <w:t xml:space="preserve"> 6</w:t>
      </w:r>
      <w:r w:rsidRPr="00FD1B3E">
        <w:rPr>
          <w:rFonts w:asciiTheme="minorHAnsi" w:hAnsiTheme="minorHAnsi" w:cstheme="minorHAnsi"/>
        </w:rPr>
        <w:br/>
      </w:r>
      <w:r w:rsidRPr="00FD1B3E">
        <w:rPr>
          <w:rFonts w:asciiTheme="minorHAnsi" w:hAnsiTheme="minorHAnsi" w:cstheme="minorHAnsi"/>
        </w:rPr>
        <w:t>1205 Genève</w:t>
      </w:r>
    </w:p>
    <w:p w:rsidRPr="00FD1B3E" w:rsidR="00FD1B3E" w:rsidP="00FD1B3E" w:rsidRDefault="00FD1B3E" w14:paraId="3A42EC3D" w14:textId="77777777">
      <w:pPr>
        <w:pStyle w:val="Sansinterligne"/>
        <w:rPr>
          <w:rFonts w:asciiTheme="minorHAnsi" w:hAnsiTheme="minorHAnsi" w:cstheme="minorHAnsi"/>
        </w:rPr>
      </w:pPr>
    </w:p>
    <w:p w:rsidR="33AD5F83" w:rsidP="33AD5F83" w:rsidRDefault="33AD5F83" w14:paraId="5E9F286E" w14:noSpellErr="1" w14:textId="458338B1">
      <w:pPr>
        <w:pStyle w:val="Sansinterligne"/>
        <w:rPr>
          <w:rFonts w:ascii="Calibri" w:hAnsi="Calibri" w:cs="Calibri" w:asciiTheme="minorAscii" w:hAnsiTheme="minorAscii" w:cstheme="minorAscii"/>
        </w:rPr>
      </w:pPr>
    </w:p>
    <w:p w:rsidR="1461A409" w:rsidP="33AD5F83" w:rsidRDefault="1461A409" w14:paraId="114CC5FE" w14:textId="21440776">
      <w:pPr>
        <w:pStyle w:val="Sansinterligne"/>
        <w:rPr>
          <w:rFonts w:ascii="Calibri" w:hAnsi="Calibri" w:cs="Calibri" w:asciiTheme="minorAscii" w:hAnsiTheme="minorAscii" w:cstheme="minorAscii"/>
        </w:rPr>
      </w:pPr>
      <w:r w:rsidRPr="614916F4" w:rsidR="1461A409">
        <w:rPr>
          <w:rFonts w:ascii="Calibri" w:hAnsi="Calibri" w:cs="Calibri" w:asciiTheme="minorAscii" w:hAnsiTheme="minorAscii" w:cstheme="minorAscii"/>
        </w:rPr>
        <w:t>https://www.hug.ch/enfants-ados/diagnostiquer-suivre-maladie-rarecomplexe</w:t>
      </w:r>
    </w:p>
    <w:sectPr w:rsidRPr="00FD1B3E" w:rsidR="00E71FD9" w:rsidSect="00794F9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728124" w16cex:dateUtc="2023-01-18T13:31:00Z"/>
  <w16cex:commentExtensible w16cex:durableId="27728155" w16cex:dateUtc="2023-01-18T13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9B1"/>
    <w:multiLevelType w:val="hybridMultilevel"/>
    <w:tmpl w:val="8BBC1B8C"/>
    <w:lvl w:ilvl="0" w:tplc="4510E66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06C22"/>
    <w:multiLevelType w:val="multilevel"/>
    <w:tmpl w:val="2E80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1A7368E"/>
    <w:multiLevelType w:val="hybridMultilevel"/>
    <w:tmpl w:val="7624E2A8"/>
    <w:lvl w:ilvl="0" w:tplc="D9D0823A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86677D"/>
    <w:multiLevelType w:val="multilevel"/>
    <w:tmpl w:val="CF90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4D6B4B"/>
    <w:multiLevelType w:val="multilevel"/>
    <w:tmpl w:val="CF62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1813E3D"/>
    <w:multiLevelType w:val="multilevel"/>
    <w:tmpl w:val="C36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A3"/>
    <w:rsid w:val="000054D0"/>
    <w:rsid w:val="00145A15"/>
    <w:rsid w:val="001C020C"/>
    <w:rsid w:val="00240A9C"/>
    <w:rsid w:val="002437F2"/>
    <w:rsid w:val="002A63AA"/>
    <w:rsid w:val="00322E77"/>
    <w:rsid w:val="003D1063"/>
    <w:rsid w:val="003F1CDB"/>
    <w:rsid w:val="0047705B"/>
    <w:rsid w:val="005654A2"/>
    <w:rsid w:val="00587BE8"/>
    <w:rsid w:val="005D1465"/>
    <w:rsid w:val="00650673"/>
    <w:rsid w:val="00676247"/>
    <w:rsid w:val="00707219"/>
    <w:rsid w:val="007349F4"/>
    <w:rsid w:val="0076398F"/>
    <w:rsid w:val="00785FA4"/>
    <w:rsid w:val="00794F9A"/>
    <w:rsid w:val="00802252"/>
    <w:rsid w:val="008B0E63"/>
    <w:rsid w:val="008B77B5"/>
    <w:rsid w:val="008F46CF"/>
    <w:rsid w:val="00967985"/>
    <w:rsid w:val="009B440D"/>
    <w:rsid w:val="00A6577E"/>
    <w:rsid w:val="00AC5FBC"/>
    <w:rsid w:val="00B80962"/>
    <w:rsid w:val="00B9541C"/>
    <w:rsid w:val="00D402B8"/>
    <w:rsid w:val="00D90A6F"/>
    <w:rsid w:val="00E71FD9"/>
    <w:rsid w:val="00EB0DA3"/>
    <w:rsid w:val="00F10400"/>
    <w:rsid w:val="00F22BB5"/>
    <w:rsid w:val="00F362D5"/>
    <w:rsid w:val="00F43FFF"/>
    <w:rsid w:val="00F948DA"/>
    <w:rsid w:val="00FD13C7"/>
    <w:rsid w:val="00FD1B3E"/>
    <w:rsid w:val="0168DB25"/>
    <w:rsid w:val="037ECC8D"/>
    <w:rsid w:val="051A9CEE"/>
    <w:rsid w:val="09F260EC"/>
    <w:rsid w:val="0ADC8989"/>
    <w:rsid w:val="107CA4EC"/>
    <w:rsid w:val="12095EAE"/>
    <w:rsid w:val="1461A409"/>
    <w:rsid w:val="146F8AED"/>
    <w:rsid w:val="15869319"/>
    <w:rsid w:val="169473E9"/>
    <w:rsid w:val="173B94D0"/>
    <w:rsid w:val="17A72BAF"/>
    <w:rsid w:val="181BCAA3"/>
    <w:rsid w:val="1AC5A414"/>
    <w:rsid w:val="1C617475"/>
    <w:rsid w:val="1C8A4872"/>
    <w:rsid w:val="20CE59D9"/>
    <w:rsid w:val="2134E598"/>
    <w:rsid w:val="22288FC0"/>
    <w:rsid w:val="26B666ED"/>
    <w:rsid w:val="2AE3C978"/>
    <w:rsid w:val="2AF329D3"/>
    <w:rsid w:val="311598CF"/>
    <w:rsid w:val="31734187"/>
    <w:rsid w:val="33AD5F83"/>
    <w:rsid w:val="34B36BA7"/>
    <w:rsid w:val="362B9038"/>
    <w:rsid w:val="3AF9D92E"/>
    <w:rsid w:val="3C0DF47A"/>
    <w:rsid w:val="3CE191B1"/>
    <w:rsid w:val="3F7E8823"/>
    <w:rsid w:val="3FA2B0B2"/>
    <w:rsid w:val="43116BAD"/>
    <w:rsid w:val="4420594B"/>
    <w:rsid w:val="46405179"/>
    <w:rsid w:val="487CCF02"/>
    <w:rsid w:val="4A535A41"/>
    <w:rsid w:val="4BEF2AA2"/>
    <w:rsid w:val="4FFB0741"/>
    <w:rsid w:val="52475858"/>
    <w:rsid w:val="5259D912"/>
    <w:rsid w:val="528EF4FB"/>
    <w:rsid w:val="52BD5160"/>
    <w:rsid w:val="53EA1B91"/>
    <w:rsid w:val="579B58EC"/>
    <w:rsid w:val="58265FDE"/>
    <w:rsid w:val="5C0B4E0D"/>
    <w:rsid w:val="5CF517AE"/>
    <w:rsid w:val="5DA0515D"/>
    <w:rsid w:val="5E90E80F"/>
    <w:rsid w:val="602B57AA"/>
    <w:rsid w:val="614916F4"/>
    <w:rsid w:val="627C7D76"/>
    <w:rsid w:val="628429C8"/>
    <w:rsid w:val="628833B2"/>
    <w:rsid w:val="64024981"/>
    <w:rsid w:val="64AB70B7"/>
    <w:rsid w:val="6852FF5A"/>
    <w:rsid w:val="691FBDF3"/>
    <w:rsid w:val="697CCBF3"/>
    <w:rsid w:val="69D819BE"/>
    <w:rsid w:val="6BFAB92E"/>
    <w:rsid w:val="6C4A9F05"/>
    <w:rsid w:val="6FBA7E00"/>
    <w:rsid w:val="71C4EADB"/>
    <w:rsid w:val="7360BB3C"/>
    <w:rsid w:val="736ADEC7"/>
    <w:rsid w:val="74D905B1"/>
    <w:rsid w:val="76A4DC98"/>
    <w:rsid w:val="79D7EA46"/>
    <w:rsid w:val="7A00BE43"/>
    <w:rsid w:val="7AB2D9AB"/>
    <w:rsid w:val="7BDC7C08"/>
    <w:rsid w:val="7D141E1C"/>
    <w:rsid w:val="7D3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DA31"/>
  <w15:chartTrackingRefBased/>
  <w15:docId w15:val="{A6CEAFEB-9D7E-AE4F-A7AE-77468609D6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B0DA3"/>
    <w:rPr>
      <w:rFonts w:ascii="Times New Roman" w:hAnsi="Times New Roman" w:eastAsia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1F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FD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DA3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Titre2Car" w:customStyle="1">
    <w:name w:val="Titre 2 Car"/>
    <w:basedOn w:val="Policepardfaut"/>
    <w:link w:val="Titre2"/>
    <w:uiPriority w:val="9"/>
    <w:rsid w:val="00E71FD9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1FD9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E71FD9"/>
    <w:rPr>
      <w:color w:val="0000FF"/>
      <w:u w:val="single"/>
    </w:rPr>
  </w:style>
  <w:style w:type="character" w:styleId="Titre3Car" w:customStyle="1">
    <w:name w:val="Titre 3 Car"/>
    <w:basedOn w:val="Policepardfaut"/>
    <w:link w:val="Titre3"/>
    <w:uiPriority w:val="9"/>
    <w:semiHidden/>
    <w:rsid w:val="00E71FD9"/>
    <w:rPr>
      <w:rFonts w:asciiTheme="majorHAnsi" w:hAnsiTheme="majorHAnsi" w:eastAsiaTheme="majorEastAsia" w:cstheme="majorBidi"/>
      <w:color w:val="1F3763" w:themeColor="accent1" w:themeShade="7F"/>
      <w:lang w:eastAsia="fr-FR"/>
    </w:rPr>
  </w:style>
  <w:style w:type="paragraph" w:styleId="Sansinterligne">
    <w:name w:val="No Spacing"/>
    <w:uiPriority w:val="1"/>
    <w:qFormat/>
    <w:rsid w:val="00B9541C"/>
    <w:rPr>
      <w:rFonts w:ascii="Times New Roman" w:hAnsi="Times New Roman" w:eastAsia="Times New Roman" w:cs="Times New Roman"/>
      <w:lang w:eastAsia="fr-FR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8B77B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9F4"/>
    <w:rPr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349F4"/>
    <w:rPr>
      <w:rFonts w:ascii="Times New Roman" w:hAnsi="Times New Roman" w:eastAsia="Times New Roman" w:cs="Times New Roman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9B440D"/>
    <w:rPr>
      <w:rFonts w:ascii="Times New Roman" w:hAnsi="Times New Roman" w:eastAsia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A63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3AA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2A63AA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63AA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A63AA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4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6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7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2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0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6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3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6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3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28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hyperlink" Target="mailto:centre.corail@hcuge.ch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microsoft.com/office/2018/08/relationships/commentsExtensible" Target="commentsExtensible.xml" Id="rId9" /><Relationship Type="http://schemas.microsoft.com/office/2011/relationships/people" Target="people.xml" Id="R16f7977fb6a249b6" /><Relationship Type="http://schemas.microsoft.com/office/2011/relationships/commentsExtended" Target="commentsExtended.xml" Id="R348d3a9da2a24e3c" /><Relationship Type="http://schemas.microsoft.com/office/2016/09/relationships/commentsIds" Target="commentsIds.xml" Id="R49fa069bed564c7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62E4495E2E40B6527839400055BA" ma:contentTypeVersion="11" ma:contentTypeDescription="Crée un document." ma:contentTypeScope="" ma:versionID="6552cdb6b7d08db4644e8a33173fdae4">
  <xsd:schema xmlns:xsd="http://www.w3.org/2001/XMLSchema" xmlns:xs="http://www.w3.org/2001/XMLSchema" xmlns:p="http://schemas.microsoft.com/office/2006/metadata/properties" xmlns:ns2="48611a20-b5b5-4c8f-b064-6453e72788f3" xmlns:ns3="5d0307f5-a81a-41ad-9d9d-1a003feee037" targetNamespace="http://schemas.microsoft.com/office/2006/metadata/properties" ma:root="true" ma:fieldsID="11ea710dd6851d76f3eb5c227845c7a8" ns2:_="" ns3:_="">
    <xsd:import namespace="48611a20-b5b5-4c8f-b064-6453e72788f3"/>
    <xsd:import namespace="5d0307f5-a81a-41ad-9d9d-1a003feee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1a20-b5b5-4c8f-b064-6453e7278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4dc5f92-f9ae-48dc-8399-27d66f63b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307f5-a81a-41ad-9d9d-1a003feee0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08828f-3189-4aa5-a608-703ce6498698}" ma:internalName="TaxCatchAll" ma:showField="CatchAllData" ma:web="173483c7-b9b6-4518-8a4d-78aa9d63b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11a20-b5b5-4c8f-b064-6453e72788f3">
      <Terms xmlns="http://schemas.microsoft.com/office/infopath/2007/PartnerControls"/>
    </lcf76f155ced4ddcb4097134ff3c332f>
    <TaxCatchAll xmlns="5d0307f5-a81a-41ad-9d9d-1a003feee037" xsi:nil="true"/>
  </documentManagement>
</p:properties>
</file>

<file path=customXml/itemProps1.xml><?xml version="1.0" encoding="utf-8"?>
<ds:datastoreItem xmlns:ds="http://schemas.openxmlformats.org/officeDocument/2006/customXml" ds:itemID="{E1627F3D-5BF2-4A6D-8D2D-3DBA4F74897A}"/>
</file>

<file path=customXml/itemProps2.xml><?xml version="1.0" encoding="utf-8"?>
<ds:datastoreItem xmlns:ds="http://schemas.openxmlformats.org/officeDocument/2006/customXml" ds:itemID="{E4044701-8E0F-4BD2-A810-445AFB516009}"/>
</file>

<file path=customXml/itemProps3.xml><?xml version="1.0" encoding="utf-8"?>
<ds:datastoreItem xmlns:ds="http://schemas.openxmlformats.org/officeDocument/2006/customXml" ds:itemID="{1A32A2F1-B0F1-42A8-9E45-BD93208F28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Clémentine Fitaire</dc:creator>
  <keywords/>
  <dc:description/>
  <lastModifiedBy>Clémentine Fitaire</lastModifiedBy>
  <revision>23</revision>
  <dcterms:created xsi:type="dcterms:W3CDTF">2023-01-16T14:43:00.0000000Z</dcterms:created>
  <dcterms:modified xsi:type="dcterms:W3CDTF">2023-01-26T10:36:07.0420264Z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0x010100F4E962E4495E2E40B6527839400055BA</vt:lpwstr>
  </property>
  <property fmtid="{D5CDD505-2E9C-101B-9397-08002B2CF9AE}" pid="3" name="MediaServiceImageTags">
    <vt:lpwstr/>
  </property>
</Properties>
</file>